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91" w:rsidRPr="009B14CC" w:rsidRDefault="00926F91" w:rsidP="009B14CC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B14CC">
        <w:rPr>
          <w:rFonts w:ascii="Arial" w:hAnsi="Arial" w:cs="Arial"/>
          <w:b/>
          <w:sz w:val="24"/>
        </w:rPr>
        <w:t>ATO</w:t>
      </w:r>
      <w:r w:rsidR="00843418" w:rsidRPr="009B14CC">
        <w:rPr>
          <w:rFonts w:ascii="Arial" w:hAnsi="Arial" w:cs="Arial"/>
          <w:b/>
          <w:sz w:val="24"/>
        </w:rPr>
        <w:t xml:space="preserve"> DA PRESIDÊNCIA Nº</w:t>
      </w:r>
      <w:r w:rsidR="00BB2DB7">
        <w:rPr>
          <w:rFonts w:ascii="Arial" w:hAnsi="Arial" w:cs="Arial"/>
          <w:b/>
          <w:sz w:val="24"/>
        </w:rPr>
        <w:t xml:space="preserve"> 03</w:t>
      </w:r>
      <w:r w:rsidR="00F013E3">
        <w:rPr>
          <w:rFonts w:ascii="Arial" w:hAnsi="Arial" w:cs="Arial"/>
          <w:b/>
          <w:sz w:val="24"/>
        </w:rPr>
        <w:t>/2022</w:t>
      </w: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B14CC" w:rsidRPr="00CB6145" w:rsidRDefault="009B14CC" w:rsidP="0065109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3418" w:rsidRPr="00CB6145">
        <w:rPr>
          <w:rFonts w:asciiTheme="minorHAnsi" w:hAnsiTheme="minorHAnsi" w:cstheme="minorHAnsi"/>
          <w:sz w:val="24"/>
        </w:rPr>
        <w:t>Conside</w:t>
      </w:r>
      <w:r w:rsidR="00F013E3" w:rsidRPr="00CB6145">
        <w:rPr>
          <w:rFonts w:asciiTheme="minorHAnsi" w:hAnsiTheme="minorHAnsi" w:cstheme="minorHAnsi"/>
          <w:sz w:val="24"/>
        </w:rPr>
        <w:t xml:space="preserve">rando o </w:t>
      </w:r>
      <w:r w:rsidR="00651093">
        <w:rPr>
          <w:rFonts w:asciiTheme="minorHAnsi" w:hAnsiTheme="minorHAnsi" w:cstheme="minorHAnsi"/>
          <w:sz w:val="24"/>
        </w:rPr>
        <w:t>afastamento temporário do vereador Charles Fernando Jorge de Souza, torna-se necessário a nomeação de outro edil para ocupar a vaga como integrante da Comissão de Constituição, Justiça e Redação – CCJR;</w:t>
      </w:r>
    </w:p>
    <w:p w:rsidR="00651093" w:rsidRPr="00651093" w:rsidRDefault="009B14CC" w:rsidP="0065109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</w:rPr>
        <w:t xml:space="preserve"> </w:t>
      </w:r>
      <w:r w:rsidRPr="00CB6145">
        <w:rPr>
          <w:rFonts w:asciiTheme="minorHAnsi" w:hAnsiTheme="minorHAnsi" w:cstheme="minorHAnsi"/>
          <w:sz w:val="24"/>
        </w:rPr>
        <w:tab/>
      </w:r>
      <w:r w:rsidRPr="00CB6145">
        <w:rPr>
          <w:rFonts w:asciiTheme="minorHAnsi" w:hAnsiTheme="minorHAnsi" w:cstheme="minorHAnsi"/>
          <w:sz w:val="24"/>
        </w:rPr>
        <w:tab/>
      </w:r>
      <w:r w:rsidR="00843418" w:rsidRPr="00CB6145">
        <w:rPr>
          <w:rFonts w:asciiTheme="minorHAnsi" w:hAnsiTheme="minorHAnsi" w:cstheme="minorHAnsi"/>
          <w:sz w:val="24"/>
        </w:rPr>
        <w:t xml:space="preserve">Resolve o Presidente, </w:t>
      </w:r>
      <w:r w:rsidR="00651093">
        <w:rPr>
          <w:rFonts w:asciiTheme="minorHAnsi" w:hAnsiTheme="minorHAnsi" w:cstheme="minorHAnsi"/>
          <w:sz w:val="24"/>
        </w:rPr>
        <w:t xml:space="preserve">convocar edil para ocupar a função de secretário substituto da </w:t>
      </w:r>
      <w:r w:rsidR="00651093" w:rsidRPr="002801D6">
        <w:rPr>
          <w:rFonts w:asciiTheme="minorHAnsi" w:hAnsiTheme="minorHAnsi" w:cstheme="minorHAnsi"/>
          <w:sz w:val="24"/>
          <w:szCs w:val="24"/>
        </w:rPr>
        <w:t>Comissão de Constituição, Justiça e Redação</w:t>
      </w:r>
      <w:r w:rsidR="00651093">
        <w:rPr>
          <w:rFonts w:asciiTheme="minorHAnsi" w:hAnsiTheme="minorHAnsi" w:cstheme="minorHAnsi"/>
          <w:sz w:val="24"/>
          <w:szCs w:val="24"/>
        </w:rPr>
        <w:t>.</w:t>
      </w:r>
    </w:p>
    <w:p w:rsidR="00651093" w:rsidRPr="00CB6145" w:rsidRDefault="00651093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651093" w:rsidRPr="00651093" w:rsidRDefault="00381AE1" w:rsidP="0065109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 </w:t>
      </w:r>
      <w:r w:rsidR="00E75930" w:rsidRPr="00CB6145">
        <w:rPr>
          <w:rFonts w:asciiTheme="minorHAnsi" w:hAnsiTheme="minorHAnsi" w:cstheme="minorHAnsi"/>
          <w:b/>
          <w:sz w:val="24"/>
          <w:szCs w:val="24"/>
        </w:rPr>
        <w:t xml:space="preserve">Art. 1º. </w:t>
      </w:r>
      <w:r w:rsidR="00413350" w:rsidRPr="00CB6145">
        <w:rPr>
          <w:rFonts w:asciiTheme="minorHAnsi" w:hAnsiTheme="minorHAnsi" w:cstheme="minorHAnsi"/>
          <w:sz w:val="24"/>
          <w:szCs w:val="24"/>
        </w:rPr>
        <w:t>Fica</w:t>
      </w:r>
      <w:r w:rsidR="00413350" w:rsidRPr="00CB61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1093">
        <w:rPr>
          <w:rFonts w:asciiTheme="minorHAnsi" w:hAnsiTheme="minorHAnsi" w:cstheme="minorHAnsi"/>
          <w:sz w:val="24"/>
          <w:szCs w:val="24"/>
        </w:rPr>
        <w:t xml:space="preserve">convocado o vereador Cleiton Godoi Brasileiro, para ocupar a função </w:t>
      </w:r>
      <w:r w:rsidR="00651093">
        <w:rPr>
          <w:rFonts w:asciiTheme="minorHAnsi" w:hAnsiTheme="minorHAnsi" w:cstheme="minorHAnsi"/>
          <w:sz w:val="24"/>
        </w:rPr>
        <w:t xml:space="preserve">de secretário substituto da </w:t>
      </w:r>
      <w:r w:rsidR="00651093" w:rsidRPr="002801D6">
        <w:rPr>
          <w:rFonts w:asciiTheme="minorHAnsi" w:hAnsiTheme="minorHAnsi" w:cstheme="minorHAnsi"/>
          <w:sz w:val="24"/>
          <w:szCs w:val="24"/>
        </w:rPr>
        <w:t xml:space="preserve">Comissão de Constituição, Justiça e </w:t>
      </w:r>
      <w:r w:rsidR="00651093">
        <w:rPr>
          <w:rFonts w:asciiTheme="minorHAnsi" w:hAnsiTheme="minorHAnsi" w:cstheme="minorHAnsi"/>
          <w:sz w:val="24"/>
        </w:rPr>
        <w:t>Redação – CCJR, enquanto perdurar o afastamento temporário do vereador Charles Fernando Jorge de Souza.</w:t>
      </w:r>
    </w:p>
    <w:p w:rsidR="00651093" w:rsidRDefault="00651093" w:rsidP="0065109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6145" w:rsidRPr="00CB6145" w:rsidRDefault="00E75930" w:rsidP="00651093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2º. </w:t>
      </w:r>
      <w:r w:rsidRPr="00CB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51093">
        <w:rPr>
          <w:rFonts w:asciiTheme="minorHAnsi" w:hAnsiTheme="minorHAnsi" w:cstheme="minorHAnsi"/>
          <w:bCs/>
          <w:sz w:val="24"/>
          <w:szCs w:val="24"/>
        </w:rPr>
        <w:t>Este ato entr</w:t>
      </w:r>
      <w:r w:rsidR="00267303">
        <w:rPr>
          <w:rFonts w:asciiTheme="minorHAnsi" w:hAnsiTheme="minorHAnsi" w:cstheme="minorHAnsi"/>
          <w:bCs/>
          <w:sz w:val="24"/>
          <w:szCs w:val="24"/>
        </w:rPr>
        <w:t>a</w:t>
      </w:r>
      <w:r w:rsidR="00651093">
        <w:rPr>
          <w:rFonts w:asciiTheme="minorHAnsi" w:hAnsiTheme="minorHAnsi" w:cstheme="minorHAnsi"/>
          <w:bCs/>
          <w:sz w:val="24"/>
          <w:szCs w:val="24"/>
        </w:rPr>
        <w:t xml:space="preserve"> em vigor na data de sua publicação.</w:t>
      </w:r>
    </w:p>
    <w:p w:rsidR="00651093" w:rsidRDefault="00651093" w:rsidP="00CB614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B6145" w:rsidRPr="00CB6145" w:rsidRDefault="00651093" w:rsidP="00CB614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Art. 3</w:t>
      </w:r>
      <w:r w:rsidR="00CB6145" w:rsidRPr="00CB6145">
        <w:rPr>
          <w:rFonts w:asciiTheme="minorHAnsi" w:hAnsiTheme="minorHAnsi" w:cstheme="minorHAnsi"/>
          <w:b/>
          <w:sz w:val="24"/>
          <w:szCs w:val="24"/>
        </w:rPr>
        <w:t xml:space="preserve">º. </w:t>
      </w:r>
      <w:r w:rsidR="00CB6145" w:rsidRPr="00CB6145">
        <w:rPr>
          <w:rFonts w:asciiTheme="minorHAnsi" w:hAnsiTheme="minorHAnsi" w:cstheme="minorHAnsi"/>
          <w:sz w:val="24"/>
          <w:szCs w:val="24"/>
        </w:rPr>
        <w:t>Dê-se ciência e publique-se.</w:t>
      </w:r>
    </w:p>
    <w:p w:rsidR="00A912F8" w:rsidRPr="00CB6145" w:rsidRDefault="00A912F8" w:rsidP="00E75930">
      <w:pPr>
        <w:spacing w:line="360" w:lineRule="auto"/>
        <w:rPr>
          <w:rFonts w:asciiTheme="minorHAnsi" w:hAnsiTheme="minorHAnsi" w:cstheme="minorHAnsi"/>
        </w:rPr>
      </w:pPr>
    </w:p>
    <w:p w:rsidR="00A912F8" w:rsidRPr="00CB6145" w:rsidRDefault="00DB2142" w:rsidP="00E75930">
      <w:pPr>
        <w:spacing w:line="360" w:lineRule="auto"/>
        <w:rPr>
          <w:rFonts w:asciiTheme="minorHAnsi" w:hAnsiTheme="minorHAnsi" w:cstheme="minorHAnsi"/>
        </w:rPr>
      </w:pPr>
      <w:r w:rsidRPr="00CB6145">
        <w:rPr>
          <w:rFonts w:asciiTheme="minorHAnsi" w:hAnsiTheme="minorHAnsi" w:cstheme="minorHAnsi"/>
        </w:rPr>
        <w:t xml:space="preserve">  </w:t>
      </w:r>
    </w:p>
    <w:p w:rsidR="00E75930" w:rsidRPr="00CB6145" w:rsidRDefault="00E75930" w:rsidP="00E75930">
      <w:pPr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B6145">
        <w:rPr>
          <w:rFonts w:asciiTheme="minorHAnsi" w:hAnsiTheme="minorHAnsi" w:cstheme="minorHAnsi"/>
          <w:b/>
          <w:caps/>
          <w:sz w:val="24"/>
          <w:szCs w:val="24"/>
        </w:rPr>
        <w:t>Ver. Cloves Pereira da Silva</w:t>
      </w:r>
    </w:p>
    <w:p w:rsidR="00E75930" w:rsidRPr="00CB6145" w:rsidRDefault="00E75930" w:rsidP="00E7593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145">
        <w:rPr>
          <w:rFonts w:asciiTheme="minorHAnsi" w:hAnsiTheme="minorHAnsi" w:cstheme="minorHAnsi"/>
          <w:b/>
          <w:caps/>
          <w:sz w:val="24"/>
          <w:szCs w:val="24"/>
        </w:rPr>
        <w:t>Presidente</w:t>
      </w: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5930" w:rsidRPr="00CB6145" w:rsidRDefault="00E75930" w:rsidP="00E75930">
      <w:pPr>
        <w:rPr>
          <w:rFonts w:asciiTheme="minorHAnsi" w:hAnsiTheme="minorHAnsi" w:cstheme="minorHAnsi"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>Gabinete da Presidência</w:t>
      </w:r>
      <w:r w:rsidR="00AF43FE">
        <w:rPr>
          <w:rFonts w:asciiTheme="minorHAnsi" w:hAnsiTheme="minorHAnsi" w:cstheme="minorHAnsi"/>
          <w:sz w:val="24"/>
          <w:szCs w:val="24"/>
        </w:rPr>
        <w:t>.</w:t>
      </w:r>
    </w:p>
    <w:p w:rsidR="00843418" w:rsidRPr="00CB6145" w:rsidRDefault="00843418" w:rsidP="009B14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6F91" w:rsidRPr="00CB6145" w:rsidRDefault="00651093" w:rsidP="009B14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Jaciara/MT, 08 de agosto</w:t>
      </w:r>
      <w:r w:rsidR="00E75930" w:rsidRPr="00CB6145">
        <w:rPr>
          <w:rFonts w:asciiTheme="minorHAnsi" w:hAnsiTheme="minorHAnsi" w:cstheme="minorHAnsi"/>
          <w:sz w:val="24"/>
          <w:szCs w:val="24"/>
        </w:rPr>
        <w:t xml:space="preserve"> de 2022</w:t>
      </w:r>
      <w:r w:rsidR="00843418" w:rsidRPr="00CB6145">
        <w:rPr>
          <w:rFonts w:asciiTheme="minorHAnsi" w:hAnsiTheme="minorHAnsi" w:cstheme="minorHAnsi"/>
          <w:sz w:val="24"/>
          <w:szCs w:val="24"/>
        </w:rPr>
        <w:t>.</w:t>
      </w:r>
    </w:p>
    <w:p w:rsidR="00926F91" w:rsidRPr="00063CB5" w:rsidRDefault="00926F91" w:rsidP="00926F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6F91" w:rsidRPr="00063CB5" w:rsidRDefault="00843418" w:rsidP="0092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6C6F" w:rsidRPr="009E0980" w:rsidRDefault="00986C6F" w:rsidP="009E0980"/>
    <w:sectPr w:rsidR="00986C6F" w:rsidRPr="009E0980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357" w:rsidRDefault="00F81357" w:rsidP="00275138">
      <w:r>
        <w:separator/>
      </w:r>
    </w:p>
  </w:endnote>
  <w:endnote w:type="continuationSeparator" w:id="1">
    <w:p w:rsidR="00F81357" w:rsidRDefault="00F81357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DB2142" w:rsidRPr="009A4B30" w:rsidRDefault="00DB2142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DB2142" w:rsidRDefault="00B962D0">
        <w:pPr>
          <w:pStyle w:val="Rodap"/>
          <w:jc w:val="right"/>
        </w:pPr>
        <w:fldSimple w:instr=" PAGE   \* MERGEFORMAT ">
          <w:r w:rsidR="00F81357">
            <w:rPr>
              <w:noProof/>
            </w:rPr>
            <w:t>1</w:t>
          </w:r>
        </w:fldSimple>
      </w:p>
    </w:sdtContent>
  </w:sdt>
  <w:p w:rsidR="00DB2142" w:rsidRDefault="00DB21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357" w:rsidRDefault="00F81357" w:rsidP="00275138">
      <w:r>
        <w:separator/>
      </w:r>
    </w:p>
  </w:footnote>
  <w:footnote w:type="continuationSeparator" w:id="1">
    <w:p w:rsidR="00F81357" w:rsidRDefault="00F81357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2" w:rsidRDefault="00B962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45" w:rsidRPr="00275138" w:rsidRDefault="00DB2142" w:rsidP="00CB6145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62D0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DB2142" w:rsidRDefault="00DB2142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DB2142" w:rsidRPr="00650B62" w:rsidRDefault="00DB2142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DB2142" w:rsidRPr="00650B62" w:rsidRDefault="00DB214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2" w:rsidRDefault="00B962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B05"/>
    <w:multiLevelType w:val="hybridMultilevel"/>
    <w:tmpl w:val="2888524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611B6"/>
    <w:rsid w:val="000623DA"/>
    <w:rsid w:val="00067C90"/>
    <w:rsid w:val="000C321E"/>
    <w:rsid w:val="000E7D9C"/>
    <w:rsid w:val="0010393C"/>
    <w:rsid w:val="0015315E"/>
    <w:rsid w:val="00153611"/>
    <w:rsid w:val="00173266"/>
    <w:rsid w:val="001B700E"/>
    <w:rsid w:val="001D0358"/>
    <w:rsid w:val="001D208A"/>
    <w:rsid w:val="001D2F13"/>
    <w:rsid w:val="001D3C36"/>
    <w:rsid w:val="00206309"/>
    <w:rsid w:val="00231FCE"/>
    <w:rsid w:val="002629EB"/>
    <w:rsid w:val="00267303"/>
    <w:rsid w:val="00275138"/>
    <w:rsid w:val="00290344"/>
    <w:rsid w:val="002D241B"/>
    <w:rsid w:val="002F5E7E"/>
    <w:rsid w:val="00301249"/>
    <w:rsid w:val="003313C9"/>
    <w:rsid w:val="00366055"/>
    <w:rsid w:val="00381AE1"/>
    <w:rsid w:val="00405485"/>
    <w:rsid w:val="00413350"/>
    <w:rsid w:val="00427475"/>
    <w:rsid w:val="004646B5"/>
    <w:rsid w:val="00476BAA"/>
    <w:rsid w:val="0049303D"/>
    <w:rsid w:val="004A1F42"/>
    <w:rsid w:val="0050449C"/>
    <w:rsid w:val="00521588"/>
    <w:rsid w:val="00521792"/>
    <w:rsid w:val="0053230C"/>
    <w:rsid w:val="005628A6"/>
    <w:rsid w:val="00644179"/>
    <w:rsid w:val="00646CF2"/>
    <w:rsid w:val="00650B62"/>
    <w:rsid w:val="00651093"/>
    <w:rsid w:val="00655E69"/>
    <w:rsid w:val="00686648"/>
    <w:rsid w:val="006D4116"/>
    <w:rsid w:val="006E345F"/>
    <w:rsid w:val="00723422"/>
    <w:rsid w:val="00744270"/>
    <w:rsid w:val="00760F2B"/>
    <w:rsid w:val="007654BF"/>
    <w:rsid w:val="007664B2"/>
    <w:rsid w:val="0077535E"/>
    <w:rsid w:val="00796018"/>
    <w:rsid w:val="007D1104"/>
    <w:rsid w:val="007D5B8D"/>
    <w:rsid w:val="00843418"/>
    <w:rsid w:val="008B258F"/>
    <w:rsid w:val="00926F91"/>
    <w:rsid w:val="00973FEC"/>
    <w:rsid w:val="00986C6F"/>
    <w:rsid w:val="009A4B30"/>
    <w:rsid w:val="009B14CC"/>
    <w:rsid w:val="009D6BEA"/>
    <w:rsid w:val="009E0980"/>
    <w:rsid w:val="00A02EB8"/>
    <w:rsid w:val="00A912F8"/>
    <w:rsid w:val="00AF43FE"/>
    <w:rsid w:val="00B05D54"/>
    <w:rsid w:val="00B962D0"/>
    <w:rsid w:val="00BA311A"/>
    <w:rsid w:val="00BB2DB7"/>
    <w:rsid w:val="00BB662B"/>
    <w:rsid w:val="00BC1777"/>
    <w:rsid w:val="00C44F72"/>
    <w:rsid w:val="00CB0646"/>
    <w:rsid w:val="00CB6145"/>
    <w:rsid w:val="00CC65B5"/>
    <w:rsid w:val="00CE3B64"/>
    <w:rsid w:val="00D66EDA"/>
    <w:rsid w:val="00DB130E"/>
    <w:rsid w:val="00DB2142"/>
    <w:rsid w:val="00DF13EF"/>
    <w:rsid w:val="00E02AE9"/>
    <w:rsid w:val="00E14207"/>
    <w:rsid w:val="00E42D3A"/>
    <w:rsid w:val="00E51E34"/>
    <w:rsid w:val="00E75930"/>
    <w:rsid w:val="00EB6033"/>
    <w:rsid w:val="00EE5F12"/>
    <w:rsid w:val="00EE6501"/>
    <w:rsid w:val="00F013E3"/>
    <w:rsid w:val="00F05772"/>
    <w:rsid w:val="00F0787A"/>
    <w:rsid w:val="00F81357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4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2019-03-14T18:07:00Z</cp:lastPrinted>
  <dcterms:created xsi:type="dcterms:W3CDTF">2022-08-08T19:50:00Z</dcterms:created>
  <dcterms:modified xsi:type="dcterms:W3CDTF">2022-08-08T19:50:00Z</dcterms:modified>
</cp:coreProperties>
</file>