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8A" w:rsidRDefault="00FE668A" w:rsidP="00FE668A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PORTARIA N.º 07, DE 25 DE FEVEREIRO DE 2019.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O Presidente da Câmara Municipal de Jaciara, Estado de Mato Grosso, no uso de suas atribuições legais: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Considerando que há muitos projetos de lei a serem analisados e que ainda não foram formadas as comissões permanentes desta Casa.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Art. 1º.</w:t>
      </w:r>
      <w:r w:rsidRPr="00FE668A">
        <w:rPr>
          <w:rFonts w:asciiTheme="minorHAnsi" w:hAnsiTheme="minorHAnsi" w:cstheme="minorHAnsi"/>
          <w:sz w:val="24"/>
          <w:szCs w:val="24"/>
        </w:rPr>
        <w:t>Ficam designados os vereadores adiante listados, para comporem a Comissão Temática Especial da Câmara Municipal de Jaciara, até que se ultime a composição das Comissões Permanentes biênio 2019/2020.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pStyle w:val="PargrafodaLista"/>
        <w:numPr>
          <w:ilvl w:val="0"/>
          <w:numId w:val="1"/>
        </w:numPr>
        <w:ind w:left="3119" w:hanging="284"/>
        <w:jc w:val="both"/>
        <w:rPr>
          <w:rFonts w:cstheme="minorHAnsi"/>
          <w:b/>
          <w:sz w:val="24"/>
          <w:szCs w:val="24"/>
        </w:rPr>
      </w:pPr>
      <w:r w:rsidRPr="00FE668A">
        <w:rPr>
          <w:rFonts w:cstheme="minorHAnsi"/>
          <w:sz w:val="24"/>
          <w:szCs w:val="24"/>
        </w:rPr>
        <w:t xml:space="preserve">LEOMAR RODRIGUES DE SOUZA – </w:t>
      </w:r>
      <w:r w:rsidRPr="00FE668A">
        <w:rPr>
          <w:rFonts w:cstheme="minorHAnsi"/>
          <w:b/>
          <w:sz w:val="24"/>
          <w:szCs w:val="24"/>
        </w:rPr>
        <w:t>Presidente</w:t>
      </w:r>
    </w:p>
    <w:p w:rsidR="00FE668A" w:rsidRPr="00FE668A" w:rsidRDefault="00FE668A" w:rsidP="00FE668A">
      <w:pPr>
        <w:pStyle w:val="PargrafodaLista"/>
        <w:numPr>
          <w:ilvl w:val="0"/>
          <w:numId w:val="1"/>
        </w:numPr>
        <w:ind w:left="3119" w:hanging="284"/>
        <w:jc w:val="both"/>
        <w:rPr>
          <w:rFonts w:cstheme="minorHAnsi"/>
          <w:b/>
          <w:sz w:val="24"/>
          <w:szCs w:val="24"/>
        </w:rPr>
      </w:pPr>
      <w:r w:rsidRPr="00FE668A">
        <w:rPr>
          <w:rFonts w:cstheme="minorHAnsi"/>
          <w:sz w:val="24"/>
          <w:szCs w:val="24"/>
        </w:rPr>
        <w:t>RODRIGO FRANCISCO –</w:t>
      </w:r>
      <w:r w:rsidRPr="00FE668A">
        <w:rPr>
          <w:rFonts w:cstheme="minorHAnsi"/>
          <w:b/>
          <w:sz w:val="24"/>
          <w:szCs w:val="24"/>
        </w:rPr>
        <w:t xml:space="preserve"> Vice-Presidente</w:t>
      </w:r>
    </w:p>
    <w:p w:rsidR="00FE668A" w:rsidRPr="00FE668A" w:rsidRDefault="00FE668A" w:rsidP="00FE668A">
      <w:pPr>
        <w:pStyle w:val="PargrafodaLista"/>
        <w:numPr>
          <w:ilvl w:val="0"/>
          <w:numId w:val="1"/>
        </w:numPr>
        <w:ind w:left="3119" w:hanging="284"/>
        <w:jc w:val="both"/>
        <w:rPr>
          <w:rFonts w:cstheme="minorHAnsi"/>
          <w:b/>
          <w:sz w:val="24"/>
          <w:szCs w:val="24"/>
        </w:rPr>
      </w:pPr>
      <w:r w:rsidRPr="00FE668A">
        <w:rPr>
          <w:rFonts w:cstheme="minorHAnsi"/>
          <w:sz w:val="24"/>
          <w:szCs w:val="24"/>
        </w:rPr>
        <w:t>CHARLES FERNANDO JORGE DE SOUZA -</w:t>
      </w:r>
      <w:r w:rsidRPr="00FE668A">
        <w:rPr>
          <w:rFonts w:cstheme="minorHAnsi"/>
          <w:b/>
          <w:sz w:val="24"/>
          <w:szCs w:val="24"/>
        </w:rPr>
        <w:t xml:space="preserve"> Secretário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Art. 3º.</w:t>
      </w:r>
      <w:r w:rsidRPr="00FE668A">
        <w:rPr>
          <w:rFonts w:asciiTheme="minorHAnsi" w:hAnsiTheme="minorHAnsi" w:cstheme="minorHAnsi"/>
          <w:sz w:val="24"/>
          <w:szCs w:val="24"/>
        </w:rPr>
        <w:t xml:space="preserve"> Esta Portaria entrará em vigor na data de sua publicação.</w:t>
      </w:r>
    </w:p>
    <w:p w:rsidR="00FE668A" w:rsidRPr="00FE668A" w:rsidRDefault="00FE668A" w:rsidP="00FE668A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Registra-se</w:t>
      </w:r>
    </w:p>
    <w:p w:rsidR="00FE668A" w:rsidRPr="00FE668A" w:rsidRDefault="00FE668A" w:rsidP="00FE668A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Publica-se</w:t>
      </w:r>
    </w:p>
    <w:p w:rsidR="00FE668A" w:rsidRPr="00FE668A" w:rsidRDefault="00FE668A" w:rsidP="00FE66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Cumpra-se</w:t>
      </w:r>
    </w:p>
    <w:p w:rsidR="00FE668A" w:rsidRPr="00FE668A" w:rsidRDefault="00FE668A" w:rsidP="00FE66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GABINETE DA PRESIDÊNCIA</w:t>
      </w:r>
    </w:p>
    <w:p w:rsidR="00FE668A" w:rsidRPr="00FE668A" w:rsidRDefault="009E2A00" w:rsidP="00FE668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Jaciara-MT, de 25</w:t>
      </w:r>
      <w:r w:rsidR="00FE668A" w:rsidRPr="00FE668A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fevereiro de 2019</w:t>
      </w:r>
      <w:bookmarkStart w:id="0" w:name="_GoBack"/>
      <w:bookmarkEnd w:id="0"/>
      <w:r w:rsidR="00FE668A" w:rsidRPr="00FE668A">
        <w:rPr>
          <w:rFonts w:asciiTheme="minorHAnsi" w:hAnsiTheme="minorHAnsi" w:cstheme="minorHAnsi"/>
          <w:sz w:val="24"/>
          <w:szCs w:val="24"/>
        </w:rPr>
        <w:t>.</w:t>
      </w: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 xml:space="preserve">VER. </w:t>
      </w:r>
      <w:r>
        <w:rPr>
          <w:rFonts w:asciiTheme="minorHAnsi" w:hAnsiTheme="minorHAnsi" w:cstheme="minorHAnsi"/>
          <w:b/>
          <w:sz w:val="24"/>
          <w:szCs w:val="24"/>
        </w:rPr>
        <w:t>VANDERLEI SILVA DE OLIVEIRA</w:t>
      </w: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PRESIDENTE</w:t>
      </w: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E668A" w:rsidRPr="00FE668A" w:rsidRDefault="00FE668A" w:rsidP="00FE668A">
      <w:pPr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Registrada e Publicada de conformidade com a Lei vigente.</w:t>
      </w:r>
    </w:p>
    <w:p w:rsidR="00FE668A" w:rsidRPr="00FE668A" w:rsidRDefault="00FE668A" w:rsidP="00FE668A">
      <w:pPr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sz w:val="24"/>
          <w:szCs w:val="24"/>
        </w:rPr>
        <w:t>DATA SUPRA</w:t>
      </w:r>
    </w:p>
    <w:p w:rsidR="00FE668A" w:rsidRPr="00FE668A" w:rsidRDefault="00FE668A" w:rsidP="00FE668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8A" w:rsidRPr="00FE668A" w:rsidRDefault="00FE668A" w:rsidP="00FE668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E668A" w:rsidRPr="00FE668A" w:rsidRDefault="00FE668A" w:rsidP="00FE668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José Roberto Carneiro</w:t>
      </w:r>
    </w:p>
    <w:p w:rsidR="00FE668A" w:rsidRPr="00FE668A" w:rsidRDefault="00FE668A" w:rsidP="00FE668A">
      <w:pPr>
        <w:jc w:val="both"/>
        <w:rPr>
          <w:rFonts w:asciiTheme="minorHAnsi" w:hAnsiTheme="minorHAnsi" w:cstheme="minorHAnsi"/>
          <w:sz w:val="24"/>
          <w:szCs w:val="24"/>
        </w:rPr>
      </w:pPr>
      <w:r w:rsidRPr="00FE668A">
        <w:rPr>
          <w:rFonts w:asciiTheme="minorHAnsi" w:hAnsiTheme="minorHAnsi" w:cstheme="minorHAnsi"/>
          <w:b/>
          <w:sz w:val="24"/>
          <w:szCs w:val="24"/>
        </w:rPr>
        <w:t>Coordenador Administrativo</w:t>
      </w:r>
    </w:p>
    <w:p w:rsidR="00986C6F" w:rsidRDefault="00986C6F" w:rsidP="000E7D9C">
      <w:pPr>
        <w:ind w:right="851"/>
        <w:jc w:val="center"/>
        <w:rPr>
          <w:rFonts w:ascii="Arial" w:hAnsi="Arial" w:cs="Arial"/>
          <w:b/>
          <w:caps/>
          <w:sz w:val="28"/>
          <w:szCs w:val="28"/>
        </w:rPr>
      </w:pPr>
    </w:p>
    <w:sectPr w:rsidR="00986C6F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C5" w:rsidRDefault="003562C5" w:rsidP="00275138">
      <w:r>
        <w:separator/>
      </w:r>
    </w:p>
  </w:endnote>
  <w:endnote w:type="continuationSeparator" w:id="0">
    <w:p w:rsidR="003562C5" w:rsidRDefault="003562C5" w:rsidP="0027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A" w:rsidRPr="009A4B30" w:rsidRDefault="00FE668A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FE668A" w:rsidRDefault="00FE66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C5" w:rsidRDefault="003562C5" w:rsidP="00275138">
      <w:r>
        <w:separator/>
      </w:r>
    </w:p>
  </w:footnote>
  <w:footnote w:type="continuationSeparator" w:id="0">
    <w:p w:rsidR="003562C5" w:rsidRDefault="003562C5" w:rsidP="0027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A" w:rsidRDefault="003562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A" w:rsidRPr="00275138" w:rsidRDefault="00FE668A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2C5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FE668A" w:rsidRDefault="00FE668A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FE668A" w:rsidRPr="00650B62" w:rsidRDefault="00FE668A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FE668A" w:rsidRPr="00650B62" w:rsidRDefault="00FE668A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8A" w:rsidRDefault="003562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97964"/>
    <w:multiLevelType w:val="hybridMultilevel"/>
    <w:tmpl w:val="88E6652C"/>
    <w:lvl w:ilvl="0" w:tplc="0416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38"/>
    <w:rsid w:val="000611B6"/>
    <w:rsid w:val="000623DA"/>
    <w:rsid w:val="00067C90"/>
    <w:rsid w:val="000C321E"/>
    <w:rsid w:val="000E7D9C"/>
    <w:rsid w:val="0010393C"/>
    <w:rsid w:val="001658D1"/>
    <w:rsid w:val="001D0358"/>
    <w:rsid w:val="001D208A"/>
    <w:rsid w:val="001D2F13"/>
    <w:rsid w:val="00206309"/>
    <w:rsid w:val="00275138"/>
    <w:rsid w:val="00290344"/>
    <w:rsid w:val="002D241B"/>
    <w:rsid w:val="00301249"/>
    <w:rsid w:val="003313C9"/>
    <w:rsid w:val="003562C5"/>
    <w:rsid w:val="00366055"/>
    <w:rsid w:val="00405485"/>
    <w:rsid w:val="00427475"/>
    <w:rsid w:val="00476BAA"/>
    <w:rsid w:val="0049303D"/>
    <w:rsid w:val="0050449C"/>
    <w:rsid w:val="00527288"/>
    <w:rsid w:val="0053230C"/>
    <w:rsid w:val="005628A6"/>
    <w:rsid w:val="00646CF2"/>
    <w:rsid w:val="00650B62"/>
    <w:rsid w:val="00655E69"/>
    <w:rsid w:val="00686648"/>
    <w:rsid w:val="006D4116"/>
    <w:rsid w:val="00723422"/>
    <w:rsid w:val="00760F2B"/>
    <w:rsid w:val="007654BF"/>
    <w:rsid w:val="007664B2"/>
    <w:rsid w:val="0077535E"/>
    <w:rsid w:val="00796018"/>
    <w:rsid w:val="008B258F"/>
    <w:rsid w:val="00973FEC"/>
    <w:rsid w:val="00986C6F"/>
    <w:rsid w:val="009A4B30"/>
    <w:rsid w:val="009E2A00"/>
    <w:rsid w:val="00A02EB8"/>
    <w:rsid w:val="00AE437E"/>
    <w:rsid w:val="00B05D54"/>
    <w:rsid w:val="00BA311A"/>
    <w:rsid w:val="00BB662B"/>
    <w:rsid w:val="00C44F72"/>
    <w:rsid w:val="00CE3B64"/>
    <w:rsid w:val="00D4187A"/>
    <w:rsid w:val="00DB130E"/>
    <w:rsid w:val="00E02AE9"/>
    <w:rsid w:val="00E14207"/>
    <w:rsid w:val="00E51E34"/>
    <w:rsid w:val="00EB6033"/>
    <w:rsid w:val="00EE3B84"/>
    <w:rsid w:val="00EE6501"/>
    <w:rsid w:val="00F05772"/>
    <w:rsid w:val="00FB4A47"/>
    <w:rsid w:val="00FC1518"/>
    <w:rsid w:val="00FC5440"/>
    <w:rsid w:val="00FD13BE"/>
    <w:rsid w:val="00FE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0ADDF11-33A7-4D79-BFAE-95F1F7B5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6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C041-973C-4B84-85F8-9014A3A9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Menah</cp:lastModifiedBy>
  <cp:revision>3</cp:revision>
  <cp:lastPrinted>2019-02-25T18:36:00Z</cp:lastPrinted>
  <dcterms:created xsi:type="dcterms:W3CDTF">2019-02-25T19:10:00Z</dcterms:created>
  <dcterms:modified xsi:type="dcterms:W3CDTF">2019-02-25T19:20:00Z</dcterms:modified>
</cp:coreProperties>
</file>