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D7" w:rsidRDefault="00A609D7" w:rsidP="00A609D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11 DE 01 DE JULHO DE 2022</w:t>
      </w:r>
    </w:p>
    <w:p w:rsidR="00A609D7" w:rsidRDefault="00A609D7" w:rsidP="00A609D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609D7" w:rsidRDefault="00A609D7" w:rsidP="00A609D7">
      <w:pPr>
        <w:tabs>
          <w:tab w:val="left" w:pos="4678"/>
        </w:tabs>
        <w:ind w:left="3686" w:hanging="3686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“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>Regulam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enta o horário de funcionamento 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>da Câmara Municipal de Jaciara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no período do recesso parlamentar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e dá outras providê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>ncias”</w:t>
      </w:r>
    </w:p>
    <w:p w:rsidR="00A609D7" w:rsidRPr="00FA0FE0" w:rsidRDefault="00A609D7" w:rsidP="00A609D7">
      <w:pPr>
        <w:ind w:left="3828" w:hanging="3828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A609D7" w:rsidRPr="00FA0FE0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09D7" w:rsidRDefault="00A609D7" w:rsidP="00A609D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no uso de suas atribuições,</w:t>
      </w: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09D7" w:rsidRPr="00FA0FE0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art. 139 do Regimento Interno desta Casa de Leis;</w:t>
      </w: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09D7" w:rsidRPr="00FA0FE0" w:rsidRDefault="00A609D7" w:rsidP="00A609D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que o horário de expediente da Câmara Municipal de Jaciara é das 12:00 horas  até as 18:00 horas;</w:t>
      </w: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09D7" w:rsidRPr="00FA0FE0" w:rsidRDefault="00A609D7" w:rsidP="00A609D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a Câmara Municipal de Jaciara</w:t>
      </w:r>
      <w:proofErr w:type="gramStart"/>
      <w:r w:rsidRPr="00FA0FE0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é um órgão que preza pelos interesses públicos e zelo pela economia ao erário.</w:t>
      </w:r>
    </w:p>
    <w:p w:rsidR="00A609D7" w:rsidRPr="00FA0FE0" w:rsidRDefault="00A609D7" w:rsidP="00A609D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609D7" w:rsidRPr="00FA0FE0" w:rsidRDefault="00A609D7" w:rsidP="00A609D7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A609D7" w:rsidRDefault="00A609D7" w:rsidP="00A609D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09D7" w:rsidRDefault="00A609D7" w:rsidP="00A609D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1º</w:t>
      </w:r>
      <w:r>
        <w:rPr>
          <w:rFonts w:asciiTheme="minorHAnsi" w:hAnsiTheme="minorHAnsi"/>
          <w:color w:val="000000"/>
          <w:sz w:val="24"/>
          <w:szCs w:val="24"/>
        </w:rPr>
        <w:t xml:space="preserve"> - O horário de funcionamento da Câmara Municipal de Jaciara, durante o período de recesso parlamentar, será das 13hs às 17hs, de 01 de julho de 2022 até 31 de julho de 2022.</w:t>
      </w:r>
    </w:p>
    <w:p w:rsidR="00A609D7" w:rsidRDefault="00A609D7" w:rsidP="00A609D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09D7" w:rsidRDefault="002A3D17" w:rsidP="00A609D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2</w:t>
      </w:r>
      <w:r w:rsidR="00A609D7"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proofErr w:type="gramStart"/>
      <w:r w:rsidR="00A609D7"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End"/>
      <w:r w:rsidR="00A609D7">
        <w:rPr>
          <w:rFonts w:asciiTheme="minorHAnsi" w:hAnsiTheme="minorHAnsi"/>
          <w:color w:val="000000"/>
          <w:sz w:val="24"/>
          <w:szCs w:val="24"/>
        </w:rPr>
        <w:t>- Esta Portaria entra em vigor na data de sua publicação.</w:t>
      </w:r>
    </w:p>
    <w:p w:rsidR="00A609D7" w:rsidRDefault="00A609D7" w:rsidP="00A609D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09D7" w:rsidRPr="006E3671" w:rsidRDefault="00A609D7" w:rsidP="00A609D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A609D7" w:rsidRPr="006E3671" w:rsidRDefault="00A609D7" w:rsidP="00A609D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A609D7" w:rsidRPr="006E3671" w:rsidRDefault="00A609D7" w:rsidP="00A609D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GABINETE DA PRESIDÊNCIA </w:t>
      </w: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Jaciara-MT, 01 de julho 2022</w:t>
      </w: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A609D7" w:rsidRPr="00FB52E4" w:rsidRDefault="00A609D7" w:rsidP="00A609D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>CLOVES PEREIRA DA SILVA</w:t>
      </w:r>
    </w:p>
    <w:p w:rsidR="00A609D7" w:rsidRPr="00FB52E4" w:rsidRDefault="00A609D7" w:rsidP="00A609D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A609D7" w:rsidRDefault="00A609D7" w:rsidP="00A609D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09D7" w:rsidRPr="00FB52E4" w:rsidRDefault="00A609D7" w:rsidP="00A609D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609D7" w:rsidRPr="00FB52E4" w:rsidRDefault="00A609D7" w:rsidP="00A609D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A609D7" w:rsidRDefault="00A609D7" w:rsidP="00A609D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A609D7" w:rsidRDefault="00A609D7" w:rsidP="00A609D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609D7" w:rsidRDefault="00A609D7" w:rsidP="00A609D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609D7" w:rsidRDefault="00A609D7" w:rsidP="00A609D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609D7" w:rsidRDefault="00A609D7" w:rsidP="00A609D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609D7" w:rsidRDefault="00A609D7" w:rsidP="00A609D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609D7" w:rsidRDefault="00A609D7" w:rsidP="00A609D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609D7" w:rsidRDefault="00A609D7" w:rsidP="00A609D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609D7" w:rsidRPr="00716D2D" w:rsidRDefault="00A609D7" w:rsidP="00A609D7"/>
    <w:p w:rsidR="00A609D7" w:rsidRDefault="00A609D7" w:rsidP="00A609D7"/>
    <w:p w:rsidR="00A609D7" w:rsidRDefault="00A609D7" w:rsidP="00A609D7"/>
    <w:p w:rsidR="00076BC1" w:rsidRDefault="00076BC1"/>
    <w:sectPr w:rsidR="00076BC1" w:rsidSect="00E00EC8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1163C8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</w:t>
    </w:r>
    <w:r w:rsidRPr="009A4B30">
      <w:rPr>
        <w:color w:val="7F7F7F" w:themeColor="background1" w:themeShade="7F"/>
        <w:sz w:val="18"/>
        <w:szCs w:val="18"/>
      </w:rPr>
      <w:t xml:space="preserve"> 78820-000 – Jaciara/MT – Fone: (66)3461-7350 – Fax: (66)3461-7373 – Site: www.camarajaciara.mt.gov.br</w:t>
    </w:r>
  </w:p>
  <w:p w:rsidR="00E00EC8" w:rsidRDefault="001163C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1163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1163C8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1163C8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1163C8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E00EC8" w:rsidRPr="00650B62" w:rsidRDefault="001163C8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1163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A609D7"/>
    <w:rsid w:val="00076BC1"/>
    <w:rsid w:val="001163C8"/>
    <w:rsid w:val="002A3D17"/>
    <w:rsid w:val="00A609D7"/>
    <w:rsid w:val="00CA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09D7"/>
  </w:style>
  <w:style w:type="paragraph" w:styleId="Rodap">
    <w:name w:val="footer"/>
    <w:basedOn w:val="Normal"/>
    <w:link w:val="RodapChar"/>
    <w:uiPriority w:val="99"/>
    <w:unhideWhenUsed/>
    <w:rsid w:val="00A60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cp:lastPrinted>2022-06-30T18:14:00Z</cp:lastPrinted>
  <dcterms:created xsi:type="dcterms:W3CDTF">2022-06-30T17:47:00Z</dcterms:created>
  <dcterms:modified xsi:type="dcterms:W3CDTF">2022-06-30T20:55:00Z</dcterms:modified>
</cp:coreProperties>
</file>